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F9" w:rsidRPr="00F33EE9" w:rsidRDefault="00F33EE9" w:rsidP="00F33EE9">
      <w:pPr>
        <w:ind w:left="-851"/>
      </w:pPr>
      <w:r>
        <w:t>Развлечение «Зимние забавы с Кошкой» - формировать начальные представления о зимних забавах; развивать самостоятельность в подвижных играх; воспитывать доброту, отзывчивость, желание помочь другим.</w:t>
      </w:r>
      <w:bookmarkStart w:id="0" w:name="_GoBack"/>
      <w:bookmarkEnd w:id="0"/>
    </w:p>
    <w:sectPr w:rsidR="000650F9" w:rsidRPr="00F3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E9"/>
    <w:rsid w:val="000650F9"/>
    <w:rsid w:val="00F3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7F957-C572-4BF6-94ED-78DD60C7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169</Characters>
  <Application>Microsoft Office Word</Application>
  <DocSecurity>0</DocSecurity>
  <Lines>1</Lines>
  <Paragraphs>1</Paragraphs>
  <ScaleCrop>false</ScaleCrop>
  <Company>SPecialiST RePack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2019-12-17T13:34:00Z</dcterms:created>
  <dcterms:modified xsi:type="dcterms:W3CDTF">2019-12-17T13:39:00Z</dcterms:modified>
</cp:coreProperties>
</file>